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53AE5C9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4421D8">
        <w:rPr>
          <w:b/>
          <w:i/>
          <w:noProof/>
          <w:sz w:val="28"/>
        </w:rPr>
        <w:t>0271</w:t>
      </w:r>
      <w:bookmarkStart w:id="0" w:name="_GoBack"/>
      <w:bookmarkEnd w:id="0"/>
    </w:p>
    <w:p w14:paraId="3A7BAEE1" w14:textId="2DAE4DBA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205117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9C742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813D2" w:rsidRPr="005813D2">
        <w:rPr>
          <w:rFonts w:ascii="Arial" w:hAnsi="Arial" w:cs="Arial"/>
          <w:b/>
          <w:sz w:val="22"/>
          <w:szCs w:val="22"/>
        </w:rPr>
        <w:t>NTN specific User Consent</w:t>
      </w:r>
    </w:p>
    <w:p w14:paraId="06BA196E" w14:textId="44CF70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13D2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5813D2" w:rsidRPr="005813D2">
        <w:rPr>
          <w:rFonts w:ascii="Arial" w:hAnsi="Arial" w:cs="Arial"/>
          <w:b/>
          <w:bCs/>
          <w:sz w:val="22"/>
          <w:szCs w:val="22"/>
        </w:rPr>
        <w:t>S3-220045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5813D2" w:rsidRPr="005813D2">
        <w:rPr>
          <w:rFonts w:ascii="Arial" w:hAnsi="Arial" w:cs="Arial"/>
          <w:b/>
          <w:bCs/>
          <w:sz w:val="22"/>
          <w:szCs w:val="22"/>
        </w:rPr>
        <w:t>R2-2201754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813D2" w:rsidRPr="005813D2">
        <w:rPr>
          <w:rFonts w:ascii="Arial" w:hAnsi="Arial" w:cs="Arial"/>
          <w:b/>
          <w:bCs/>
          <w:sz w:val="22"/>
          <w:szCs w:val="22"/>
        </w:rPr>
        <w:t>NTN specific User Consent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57E971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13D2" w:rsidRPr="005813D2">
        <w:rPr>
          <w:rFonts w:ascii="Arial" w:hAnsi="Arial" w:cs="Arial"/>
          <w:b/>
          <w:bCs/>
          <w:sz w:val="22"/>
          <w:szCs w:val="22"/>
        </w:rPr>
        <w:t>NR_NTN_solutions-Core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15F6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Xiaomi </w:t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9F6E4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13D2" w:rsidRPr="005813D2">
        <w:rPr>
          <w:rFonts w:ascii="Arial" w:hAnsi="Arial" w:cs="Arial"/>
          <w:b/>
          <w:bCs/>
          <w:sz w:val="22"/>
          <w:szCs w:val="22"/>
        </w:rPr>
        <w:t>SA2, CT4, RAN3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af3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9D4A72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4BCE" w:rsidRPr="00444BCE">
        <w:rPr>
          <w:rFonts w:ascii="Arial" w:hAnsi="Arial" w:cs="Arial"/>
          <w:bCs/>
          <w:sz w:val="22"/>
          <w:szCs w:val="22"/>
          <w:highlight w:val="yellow"/>
        </w:rPr>
        <w:t>S3-22abcd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DD8206" w14:textId="19ED86CB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8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6B623A" w:rsidRPr="006B623A">
        <w:rPr>
          <w:rFonts w:ascii="Arial" w:hAnsi="Arial" w:cs="Arial"/>
        </w:rPr>
        <w:t>R2-2201754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A42AE5">
        <w:rPr>
          <w:rFonts w:ascii="Arial" w:hAnsi="Arial" w:cs="Arial"/>
        </w:rPr>
        <w:t>NTN specific user c</w:t>
      </w:r>
      <w:r w:rsidR="006B623A" w:rsidRPr="006B623A">
        <w:rPr>
          <w:rFonts w:ascii="Arial" w:hAnsi="Arial" w:cs="Arial"/>
        </w:rPr>
        <w:t>onsent</w:t>
      </w:r>
      <w:r w:rsidRPr="005F5039">
        <w:rPr>
          <w:rFonts w:ascii="Arial" w:hAnsi="Arial" w:cs="Arial"/>
        </w:rPr>
        <w:t>.</w:t>
      </w:r>
    </w:p>
    <w:bookmarkEnd w:id="8"/>
    <w:p w14:paraId="78EC9AD1" w14:textId="1BE04C12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 xml:space="preserve">3 </w:t>
      </w:r>
      <w:r w:rsidR="0076259A">
        <w:rPr>
          <w:rFonts w:ascii="Arial" w:hAnsi="Arial" w:cs="Arial"/>
          <w:lang w:eastAsia="zh-CN"/>
        </w:rPr>
        <w:t xml:space="preserve">has </w:t>
      </w:r>
      <w:r w:rsidR="0076259A" w:rsidRPr="0076259A">
        <w:rPr>
          <w:rFonts w:ascii="Arial" w:hAnsi="Arial" w:cs="Arial"/>
          <w:lang w:eastAsia="zh-CN"/>
        </w:rPr>
        <w:t>work</w:t>
      </w:r>
      <w:r w:rsidR="0076259A">
        <w:rPr>
          <w:rFonts w:ascii="Arial" w:hAnsi="Arial" w:cs="Arial"/>
          <w:lang w:eastAsia="zh-CN"/>
        </w:rPr>
        <w:t>ed</w:t>
      </w:r>
      <w:r w:rsidR="0076259A" w:rsidRPr="0076259A">
        <w:rPr>
          <w:rFonts w:ascii="Arial" w:hAnsi="Arial" w:cs="Arial"/>
          <w:lang w:eastAsia="zh-CN"/>
        </w:rPr>
        <w:t xml:space="preserve"> </w:t>
      </w:r>
      <w:r w:rsidR="0076259A">
        <w:rPr>
          <w:rFonts w:ascii="Arial" w:hAnsi="Arial" w:cs="Arial"/>
          <w:lang w:eastAsia="zh-CN"/>
        </w:rPr>
        <w:t xml:space="preserve">and agreed </w:t>
      </w:r>
      <w:r w:rsidR="0076259A" w:rsidRPr="0076259A">
        <w:rPr>
          <w:rFonts w:ascii="Arial" w:hAnsi="Arial" w:cs="Arial"/>
          <w:lang w:eastAsia="zh-CN"/>
        </w:rPr>
        <w:t xml:space="preserve">on </w:t>
      </w:r>
      <w:r w:rsidR="0076259A">
        <w:rPr>
          <w:rFonts w:ascii="Arial" w:hAnsi="Arial" w:cs="Arial"/>
          <w:lang w:eastAsia="zh-CN"/>
        </w:rPr>
        <w:t>a</w:t>
      </w:r>
      <w:r w:rsidR="0076259A" w:rsidRPr="0076259A">
        <w:rPr>
          <w:rFonts w:ascii="Arial" w:hAnsi="Arial" w:cs="Arial"/>
          <w:lang w:eastAsia="zh-CN"/>
        </w:rPr>
        <w:t xml:space="preserve"> mechanism for </w:t>
      </w:r>
      <w:r w:rsidR="00B8598B">
        <w:rPr>
          <w:rFonts w:ascii="Arial" w:hAnsi="Arial" w:cs="Arial"/>
          <w:lang w:eastAsia="zh-CN"/>
        </w:rPr>
        <w:t xml:space="preserve">the gNB/NTN-GW to obtain and handle user consent for configuring the UE in </w:t>
      </w:r>
      <w:r w:rsidR="005F3525">
        <w:rPr>
          <w:rFonts w:ascii="Arial" w:hAnsi="Arial" w:cs="Arial"/>
          <w:lang w:eastAsia="zh-CN"/>
        </w:rPr>
        <w:t>NTN use case</w:t>
      </w:r>
      <w:r w:rsidR="00B8598B">
        <w:rPr>
          <w:rFonts w:ascii="Arial" w:hAnsi="Arial" w:cs="Arial"/>
          <w:lang w:eastAsia="zh-CN"/>
        </w:rPr>
        <w:t xml:space="preserve"> to report its location</w:t>
      </w:r>
      <w:r w:rsidR="005F3525">
        <w:rPr>
          <w:rFonts w:ascii="Arial" w:hAnsi="Arial" w:cs="Arial"/>
          <w:lang w:eastAsia="zh-CN"/>
        </w:rPr>
        <w:t>. The agreed solution is detailed in the enclosed document,</w:t>
      </w:r>
      <w:r w:rsidR="0076259A">
        <w:rPr>
          <w:rFonts w:ascii="Arial" w:hAnsi="Arial" w:cs="Arial"/>
          <w:lang w:eastAsia="zh-CN"/>
        </w:rPr>
        <w:t xml:space="preserve"> which</w:t>
      </w:r>
      <w:r w:rsidR="0076259A" w:rsidRPr="0076259A">
        <w:rPr>
          <w:rFonts w:ascii="Arial" w:hAnsi="Arial" w:cs="Arial"/>
          <w:lang w:eastAsia="zh-CN"/>
        </w:rPr>
        <w:t xml:space="preserve"> </w:t>
      </w:r>
      <w:r w:rsidR="0076259A">
        <w:rPr>
          <w:rFonts w:ascii="Arial" w:hAnsi="Arial" w:cs="Arial"/>
          <w:lang w:eastAsia="zh-CN"/>
        </w:rPr>
        <w:t xml:space="preserve">is to be introduced </w:t>
      </w:r>
      <w:r w:rsidR="0076259A" w:rsidRPr="0076259A">
        <w:rPr>
          <w:rFonts w:ascii="Arial" w:hAnsi="Arial" w:cs="Arial"/>
          <w:lang w:eastAsia="zh-CN"/>
        </w:rPr>
        <w:t>in Rel-17.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54D9DC1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5F3525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16EF3" w14:textId="77777777" w:rsidR="00791ED4" w:rsidRDefault="00791ED4">
      <w:pPr>
        <w:spacing w:after="0"/>
      </w:pPr>
      <w:r>
        <w:separator/>
      </w:r>
    </w:p>
  </w:endnote>
  <w:endnote w:type="continuationSeparator" w:id="0">
    <w:p w14:paraId="5EB432CF" w14:textId="77777777" w:rsidR="00791ED4" w:rsidRDefault="00791E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8346F" w14:textId="77777777" w:rsidR="00791ED4" w:rsidRDefault="00791ED4">
      <w:pPr>
        <w:spacing w:after="0"/>
      </w:pPr>
      <w:r>
        <w:separator/>
      </w:r>
    </w:p>
  </w:footnote>
  <w:footnote w:type="continuationSeparator" w:id="0">
    <w:p w14:paraId="4347E84B" w14:textId="77777777" w:rsidR="00791ED4" w:rsidRDefault="00791E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11F2"/>
    <w:rsid w:val="000B6985"/>
    <w:rsid w:val="000F6242"/>
    <w:rsid w:val="00103FF1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870CF"/>
    <w:rsid w:val="002E01C1"/>
    <w:rsid w:val="002F1940"/>
    <w:rsid w:val="00322204"/>
    <w:rsid w:val="00382D40"/>
    <w:rsid w:val="00383545"/>
    <w:rsid w:val="004259AC"/>
    <w:rsid w:val="00433500"/>
    <w:rsid w:val="00433F71"/>
    <w:rsid w:val="00440D43"/>
    <w:rsid w:val="004421D8"/>
    <w:rsid w:val="00444BCE"/>
    <w:rsid w:val="004B1015"/>
    <w:rsid w:val="004E3939"/>
    <w:rsid w:val="00526DDD"/>
    <w:rsid w:val="005813D2"/>
    <w:rsid w:val="005F3525"/>
    <w:rsid w:val="006052AD"/>
    <w:rsid w:val="006414A4"/>
    <w:rsid w:val="00687F6D"/>
    <w:rsid w:val="006953CD"/>
    <w:rsid w:val="006A1886"/>
    <w:rsid w:val="006B623A"/>
    <w:rsid w:val="006C0C54"/>
    <w:rsid w:val="0073766B"/>
    <w:rsid w:val="00756BBE"/>
    <w:rsid w:val="0076259A"/>
    <w:rsid w:val="007868EA"/>
    <w:rsid w:val="00791ED4"/>
    <w:rsid w:val="007D5037"/>
    <w:rsid w:val="007F4F92"/>
    <w:rsid w:val="00854DDC"/>
    <w:rsid w:val="008B476A"/>
    <w:rsid w:val="008D772F"/>
    <w:rsid w:val="0090240E"/>
    <w:rsid w:val="009603F6"/>
    <w:rsid w:val="0099764C"/>
    <w:rsid w:val="009A0E02"/>
    <w:rsid w:val="009C7423"/>
    <w:rsid w:val="00A42AE5"/>
    <w:rsid w:val="00A70448"/>
    <w:rsid w:val="00AE1B3E"/>
    <w:rsid w:val="00B8598B"/>
    <w:rsid w:val="00B97703"/>
    <w:rsid w:val="00BA3D66"/>
    <w:rsid w:val="00CF6087"/>
    <w:rsid w:val="00D8404E"/>
    <w:rsid w:val="00D9472C"/>
    <w:rsid w:val="00DC4FF0"/>
    <w:rsid w:val="00E06CFC"/>
    <w:rsid w:val="00E21B29"/>
    <w:rsid w:val="00E2241D"/>
    <w:rsid w:val="00F25496"/>
    <w:rsid w:val="00F26E6E"/>
    <w:rsid w:val="00F31612"/>
    <w:rsid w:val="00F57147"/>
    <w:rsid w:val="00F667CF"/>
    <w:rsid w:val="00F72112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763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763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763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763F"/>
    <w:pPr>
      <w:outlineLvl w:val="5"/>
    </w:pPr>
  </w:style>
  <w:style w:type="paragraph" w:styleId="7">
    <w:name w:val="heading 7"/>
    <w:basedOn w:val="H6"/>
    <w:next w:val="a"/>
    <w:qFormat/>
    <w:rsid w:val="001B763F"/>
    <w:pPr>
      <w:outlineLvl w:val="6"/>
    </w:pPr>
  </w:style>
  <w:style w:type="paragraph" w:styleId="8">
    <w:name w:val="heading 8"/>
    <w:basedOn w:val="1"/>
    <w:next w:val="a"/>
    <w:qFormat/>
    <w:rsid w:val="001B76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76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B763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B763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B763F"/>
    <w:pPr>
      <w:spacing w:before="180"/>
      <w:ind w:left="2693" w:hanging="2693"/>
    </w:pPr>
    <w:rPr>
      <w:b/>
    </w:rPr>
  </w:style>
  <w:style w:type="paragraph" w:styleId="10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B763F"/>
    <w:pPr>
      <w:ind w:left="1701" w:hanging="1701"/>
    </w:pPr>
  </w:style>
  <w:style w:type="paragraph" w:styleId="40">
    <w:name w:val="toc 4"/>
    <w:basedOn w:val="30"/>
    <w:semiHidden/>
    <w:rsid w:val="001B763F"/>
    <w:pPr>
      <w:ind w:left="1418" w:hanging="1418"/>
    </w:pPr>
  </w:style>
  <w:style w:type="paragraph" w:styleId="30">
    <w:name w:val="toc 3"/>
    <w:basedOn w:val="21"/>
    <w:semiHidden/>
    <w:rsid w:val="001B763F"/>
    <w:pPr>
      <w:ind w:left="1134" w:hanging="1134"/>
    </w:pPr>
  </w:style>
  <w:style w:type="paragraph" w:styleId="21">
    <w:name w:val="toc 2"/>
    <w:basedOn w:val="10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763F"/>
    <w:pPr>
      <w:ind w:left="284"/>
    </w:pPr>
  </w:style>
  <w:style w:type="paragraph" w:styleId="11">
    <w:name w:val="index 1"/>
    <w:basedOn w:val="a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B763F"/>
    <w:pPr>
      <w:outlineLvl w:val="9"/>
    </w:pPr>
  </w:style>
  <w:style w:type="paragraph" w:styleId="23">
    <w:name w:val="List Number 2"/>
    <w:basedOn w:val="ae"/>
    <w:semiHidden/>
    <w:rsid w:val="001B763F"/>
    <w:pPr>
      <w:ind w:left="851"/>
    </w:pPr>
  </w:style>
  <w:style w:type="character" w:styleId="af">
    <w:name w:val="footnote reference"/>
    <w:basedOn w:val="a0"/>
    <w:semiHidden/>
    <w:rsid w:val="001B763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a"/>
    <w:rsid w:val="001B763F"/>
    <w:pPr>
      <w:keepLines/>
      <w:ind w:left="1135" w:hanging="851"/>
    </w:pPr>
  </w:style>
  <w:style w:type="paragraph" w:styleId="90">
    <w:name w:val="toc 9"/>
    <w:basedOn w:val="80"/>
    <w:semiHidden/>
    <w:rsid w:val="001B763F"/>
    <w:pPr>
      <w:ind w:left="1418" w:hanging="1418"/>
    </w:pPr>
  </w:style>
  <w:style w:type="paragraph" w:customStyle="1" w:styleId="EX">
    <w:name w:val="EX"/>
    <w:basedOn w:val="a"/>
    <w:rsid w:val="001B763F"/>
    <w:pPr>
      <w:keepLines/>
      <w:ind w:left="1702" w:hanging="1418"/>
    </w:pPr>
  </w:style>
  <w:style w:type="paragraph" w:customStyle="1" w:styleId="FP">
    <w:name w:val="FP"/>
    <w:basedOn w:val="a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60">
    <w:name w:val="toc 6"/>
    <w:basedOn w:val="50"/>
    <w:next w:val="a"/>
    <w:semiHidden/>
    <w:rsid w:val="001B763F"/>
    <w:pPr>
      <w:ind w:left="1985" w:hanging="1985"/>
    </w:pPr>
  </w:style>
  <w:style w:type="paragraph" w:styleId="70">
    <w:name w:val="toc 7"/>
    <w:basedOn w:val="60"/>
    <w:next w:val="a"/>
    <w:semiHidden/>
    <w:rsid w:val="001B763F"/>
    <w:pPr>
      <w:ind w:left="2268" w:hanging="2268"/>
    </w:pPr>
  </w:style>
  <w:style w:type="paragraph" w:styleId="24">
    <w:name w:val="List Bullet 2"/>
    <w:basedOn w:val="af2"/>
    <w:semiHidden/>
    <w:rsid w:val="001B763F"/>
    <w:pPr>
      <w:ind w:left="851"/>
    </w:pPr>
  </w:style>
  <w:style w:type="paragraph" w:styleId="31">
    <w:name w:val="List Bullet 3"/>
    <w:basedOn w:val="24"/>
    <w:semiHidden/>
    <w:rsid w:val="001B763F"/>
    <w:pPr>
      <w:ind w:left="1135"/>
    </w:pPr>
  </w:style>
  <w:style w:type="paragraph" w:styleId="ae">
    <w:name w:val="List Number"/>
    <w:basedOn w:val="a8"/>
    <w:semiHidden/>
    <w:rsid w:val="001B763F"/>
  </w:style>
  <w:style w:type="paragraph" w:customStyle="1" w:styleId="EQ">
    <w:name w:val="EQ"/>
    <w:basedOn w:val="a"/>
    <w:next w:val="a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5"/>
    <w:next w:val="a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a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25">
    <w:name w:val="List 2"/>
    <w:basedOn w:val="a8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B763F"/>
    <w:pPr>
      <w:ind w:left="1135"/>
    </w:pPr>
  </w:style>
  <w:style w:type="paragraph" w:styleId="41">
    <w:name w:val="List 4"/>
    <w:basedOn w:val="32"/>
    <w:semiHidden/>
    <w:rsid w:val="001B763F"/>
    <w:pPr>
      <w:ind w:left="1418"/>
    </w:pPr>
  </w:style>
  <w:style w:type="paragraph" w:styleId="51">
    <w:name w:val="List 5"/>
    <w:basedOn w:val="41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a8">
    <w:name w:val="List"/>
    <w:basedOn w:val="a"/>
    <w:semiHidden/>
    <w:rsid w:val="001B763F"/>
    <w:pPr>
      <w:ind w:left="568" w:hanging="284"/>
    </w:pPr>
  </w:style>
  <w:style w:type="paragraph" w:styleId="af2">
    <w:name w:val="List Bullet"/>
    <w:basedOn w:val="a8"/>
    <w:semiHidden/>
    <w:rsid w:val="001B763F"/>
  </w:style>
  <w:style w:type="paragraph" w:styleId="42">
    <w:name w:val="List Bullet 4"/>
    <w:basedOn w:val="31"/>
    <w:semiHidden/>
    <w:rsid w:val="001B763F"/>
    <w:pPr>
      <w:ind w:left="1418"/>
    </w:pPr>
  </w:style>
  <w:style w:type="paragraph" w:styleId="52">
    <w:name w:val="List Bullet 5"/>
    <w:basedOn w:val="42"/>
    <w:semiHidden/>
    <w:rsid w:val="001B763F"/>
    <w:pPr>
      <w:ind w:left="1702"/>
    </w:pPr>
  </w:style>
  <w:style w:type="paragraph" w:customStyle="1" w:styleId="B2">
    <w:name w:val="B2"/>
    <w:basedOn w:val="25"/>
    <w:rsid w:val="001B763F"/>
  </w:style>
  <w:style w:type="paragraph" w:customStyle="1" w:styleId="B3">
    <w:name w:val="B3"/>
    <w:basedOn w:val="32"/>
    <w:rsid w:val="001B763F"/>
  </w:style>
  <w:style w:type="paragraph" w:customStyle="1" w:styleId="B4">
    <w:name w:val="B4"/>
    <w:basedOn w:val="41"/>
    <w:rsid w:val="001B763F"/>
  </w:style>
  <w:style w:type="paragraph" w:customStyle="1" w:styleId="B5">
    <w:name w:val="B5"/>
    <w:basedOn w:val="51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12</cp:revision>
  <cp:lastPrinted>2002-04-23T07:10:00Z</cp:lastPrinted>
  <dcterms:created xsi:type="dcterms:W3CDTF">2022-02-04T16:11:00Z</dcterms:created>
  <dcterms:modified xsi:type="dcterms:W3CDTF">2022-02-07T13:33:00Z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